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surface white</w:t>
      </w:r>
    </w:p>
    <w:p/>
    <w:p>
      <w:pPr/>
      <w:r>
        <w:rPr/>
        <w:t xml:space="preserve">Dimensions (L x W x H): 93 x 80 x 80 mm;Dimensions (Ø x H): 80 x 93 mm;With motion detector: Yes;Manufacturer's Warranty: 5 years;Settings via: Bluetooth, App;With remote control: No;Version: uDIM - surface white;PU1, EAN: 4007841080068;Type: Motion detectors;Application, place: Outdoors;Colour: white;Colour, RAL: 9010;Includes corner wall mount: No;Installation: Surface wiring;IP-rating: IP54;Ambient temperature: from -20 up to 40 °C;Material: Plastic;Mains power supply: 50 – 60 Hz;Technology, sensors: passive infrared, Mixed light metering;Mounting height: 1,8 – 6,00 m;Mounting height max.: 6,00 m;Optimum mounting height: 2,5 m;Detection angle: 360 °;Sneak-by guard: Yes;Capability of masking out individual segments: Yes;Electronic scalability: Yes;Mechanical scalability: No;Reach, radial: Ø 7 m (38 m²);Reach, tangential: Ø 26 m (531 m²);Switching zones: 1179 switching zones;Cover material: Cover clips;Twilight setting: 2 – 2000 lx;Time setting: 5 sec – 60 min;Basic light level function: Yes;Basic light level function time: 1-60 min;Twilight setting TEACH: Yes;Constant-lighting control: No;Interconnection: Yes;Interconnection via: Bluetooth Mesh;Reichweite Radial Eagle Eye max.: 6 m;Product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080068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N360 uDIM - surface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2026-10-02T01:30:56+02:00</dcterms:created>
  <dcterms:modified xsi:type="dcterms:W3CDTF">2026-10-02T01:30:56+02:00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